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Normal"/>
        <w:jc w:val="right"/>
        <w:outlineLvl w:val="1"/>
      </w:pPr>
      <w:r>
        <w:t>Приложение 6</w:t>
      </w:r>
    </w:p>
    <w:p w:rsidR="00626850" w:rsidRDefault="00626850" w:rsidP="00626850">
      <w:pPr>
        <w:pStyle w:val="ConsPlusNormal"/>
        <w:jc w:val="right"/>
      </w:pPr>
      <w:r>
        <w:t>к Территориальной программе</w:t>
      </w:r>
    </w:p>
    <w:p w:rsidR="00626850" w:rsidRDefault="00626850" w:rsidP="00626850">
      <w:pPr>
        <w:pStyle w:val="ConsPlusNormal"/>
        <w:jc w:val="right"/>
      </w:pPr>
      <w:r>
        <w:t>государственных гарантий</w:t>
      </w:r>
    </w:p>
    <w:p w:rsidR="00626850" w:rsidRDefault="00626850" w:rsidP="00626850">
      <w:pPr>
        <w:pStyle w:val="ConsPlusNormal"/>
        <w:jc w:val="right"/>
      </w:pPr>
      <w:r>
        <w:t>бесплатного оказания гражданам</w:t>
      </w:r>
    </w:p>
    <w:p w:rsidR="00626850" w:rsidRDefault="00626850" w:rsidP="00626850">
      <w:pPr>
        <w:pStyle w:val="ConsPlusNormal"/>
        <w:jc w:val="right"/>
      </w:pPr>
      <w:r>
        <w:t>медицинской помощи в Иркутской</w:t>
      </w:r>
    </w:p>
    <w:p w:rsidR="00626850" w:rsidRDefault="00183DE2" w:rsidP="00626850">
      <w:pPr>
        <w:pStyle w:val="ConsPlusNormal"/>
        <w:jc w:val="right"/>
      </w:pPr>
      <w:r>
        <w:t>области на 2023</w:t>
      </w:r>
      <w:r w:rsidR="00626850">
        <w:t xml:space="preserve"> год и на плановый</w:t>
      </w:r>
    </w:p>
    <w:p w:rsidR="00626850" w:rsidRDefault="00183DE2" w:rsidP="00626850">
      <w:pPr>
        <w:pStyle w:val="ConsPlusNormal"/>
        <w:jc w:val="right"/>
      </w:pPr>
      <w:r>
        <w:t>период 2024 и 2025</w:t>
      </w:r>
      <w:bookmarkStart w:id="0" w:name="_GoBack"/>
      <w:bookmarkEnd w:id="0"/>
      <w:r w:rsidR="00626850">
        <w:t xml:space="preserve"> годов</w:t>
      </w:r>
    </w:p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</w:pPr>
      <w:bookmarkStart w:id="1" w:name="P3721"/>
      <w:bookmarkEnd w:id="1"/>
      <w:r>
        <w:t>ПЕРЕЧЕНЬ</w:t>
      </w:r>
    </w:p>
    <w:p w:rsidR="00626850" w:rsidRDefault="00626850" w:rsidP="00626850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626850" w:rsidRDefault="00626850" w:rsidP="00626850">
      <w:pPr>
        <w:pStyle w:val="ConsPlusTitle"/>
        <w:jc w:val="center"/>
      </w:pPr>
      <w:r>
        <w:t>И МЕДИЦИНСКИХ ИЗДЕЛИЙ, ОТПУСКАЕМЫХ НАСЕЛЕНИЮ БЕСПЛАТНО</w:t>
      </w:r>
    </w:p>
    <w:p w:rsidR="00626850" w:rsidRDefault="00626850" w:rsidP="00626850">
      <w:pPr>
        <w:pStyle w:val="ConsPlusTitle"/>
        <w:jc w:val="center"/>
      </w:pPr>
      <w:r>
        <w:t>В СООТВЕТСТВИИ С ЗАКОНОМ ИРКУТСКОЙ ОБЛАСТИ ОТ 17 ДЕКАБРЯ</w:t>
      </w:r>
    </w:p>
    <w:p w:rsidR="00626850" w:rsidRDefault="00626850" w:rsidP="00626850">
      <w:pPr>
        <w:pStyle w:val="ConsPlusTitle"/>
        <w:jc w:val="center"/>
      </w:pPr>
      <w:r>
        <w:t>2008 ГОДА N 106-ОЗ "О СОЦИАЛЬНОЙ ПОДДЕРЖКЕ ОТДЕЛЬНЫХ ГРУПП</w:t>
      </w:r>
    </w:p>
    <w:p w:rsidR="00626850" w:rsidRDefault="00626850" w:rsidP="00626850">
      <w:pPr>
        <w:pStyle w:val="ConsPlusTitle"/>
        <w:jc w:val="center"/>
      </w:pPr>
      <w:r>
        <w:t>НАСЕЛЕНИЯ В ОКАЗАНИИ МЕДИЦИНСКОЙ ПОМОЩИ В ИРКУТСКОЙ ОБЛАСТИ"</w:t>
      </w:r>
    </w:p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1. Для лечения больных туберкулезом и находящихся</w:t>
      </w:r>
    </w:p>
    <w:p w:rsidR="00626850" w:rsidRDefault="00626850" w:rsidP="00626850">
      <w:pPr>
        <w:pStyle w:val="ConsPlusTitle"/>
        <w:jc w:val="center"/>
      </w:pPr>
      <w:r>
        <w:t>под диспансерным наблюдением в связи с туберкулезом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center"/>
            </w:pPr>
            <w:r>
              <w:t>Формы выпуска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раствор для внутривенного и внутримышечного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lastRenderedPageBreak/>
              <w:t>Ломефлоксацин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капсулы, 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Стрептомицин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  <w:r>
              <w:t xml:space="preserve"> перхлорат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2. Для лечения больных инфекциями, передающимися половым</w:t>
      </w:r>
    </w:p>
    <w:p w:rsidR="00626850" w:rsidRDefault="00626850" w:rsidP="00626850">
      <w:pPr>
        <w:pStyle w:val="ConsPlusTitle"/>
        <w:jc w:val="center"/>
      </w:pPr>
      <w:r>
        <w:t>путем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26850" w:rsidRDefault="00626850" w:rsidP="00C57E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26850" w:rsidRDefault="00626850" w:rsidP="00C57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0" w:rsidRDefault="00626850" w:rsidP="00C57E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6850" w:rsidRDefault="00626850" w:rsidP="00C57E7A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26850" w:rsidRDefault="00626850" w:rsidP="00C57E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lastRenderedPageBreak/>
        <w:t>3. Для лечения больных вирусными гепатитами B и C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  <w:r>
              <w:t xml:space="preserve"> таблеток набор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таблеток набор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Интерферон альфа-2b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2a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2b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4. Для лечения ВИЧ-инфицированных больных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 раствор для приема внутрь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внутримышечного и внутривенного введения;</w:t>
            </w:r>
          </w:p>
          <w:p w:rsidR="00626850" w:rsidRDefault="00626850" w:rsidP="00C57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626850" w:rsidRDefault="00626850" w:rsidP="00C57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 жевательные или для приготовления суспензии для приема внутрь;</w:t>
            </w:r>
          </w:p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 жевательные;</w:t>
            </w:r>
          </w:p>
          <w:p w:rsidR="00626850" w:rsidRDefault="00626850" w:rsidP="00C57E7A">
            <w:pPr>
              <w:pStyle w:val="ConsPlusNormal"/>
            </w:pPr>
            <w:r>
              <w:t>капли для приема внутрь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раствор для приема внутрь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26850" w:rsidRDefault="00626850" w:rsidP="00C57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  <w:r>
              <w:t xml:space="preserve"> (</w:t>
            </w:r>
            <w:proofErr w:type="spellStart"/>
            <w:r>
              <w:t>сульфаметоксазол</w:t>
            </w:r>
            <w:proofErr w:type="spellEnd"/>
            <w:r>
              <w:t xml:space="preserve"> + </w:t>
            </w:r>
            <w:proofErr w:type="spellStart"/>
            <w:r>
              <w:t>триметоприм</w:t>
            </w:r>
            <w:proofErr w:type="spellEnd"/>
            <w:r>
              <w:t>)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</w:t>
            </w:r>
          </w:p>
          <w:p w:rsidR="00626850" w:rsidRDefault="00626850" w:rsidP="00C57E7A">
            <w:pPr>
              <w:pStyle w:val="ConsPlusNormal"/>
            </w:pPr>
            <w:r>
              <w:t>сироп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 раствор для приема внутрь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таблетки, покрытые оболочкой;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оболочкой; раствор для приема внутрь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lastRenderedPageBreak/>
              <w:t>Маравирок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таблетки; раствор для </w:t>
            </w:r>
            <w:proofErr w:type="spellStart"/>
            <w:r>
              <w:t>инфузий</w:t>
            </w:r>
            <w:proofErr w:type="spellEnd"/>
            <w:r>
              <w:t>; суппозитории вагинальные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 суспензия для приема внутрь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суппозитории вагинальные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 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 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Фолиевая кислота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 суспензия для приема внутрь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таблетки, покрытые оболочкой;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Энфувиртид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lastRenderedPageBreak/>
              <w:t>Филграстим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5. Для лечения больных онкологическими заболеваниями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  <w:vAlign w:val="bottom"/>
          </w:tcPr>
          <w:p w:rsidR="00626850" w:rsidRDefault="00626850" w:rsidP="00C57E7A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26850" w:rsidRDefault="00626850" w:rsidP="00C57E7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Интерферон альфа-2a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инъекций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Интерферон альфа-2b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раствор для инъекций;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lastRenderedPageBreak/>
              <w:t>Иматиниб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Карфилзомиб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  <w:vAlign w:val="bottom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Мелфалан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Морфин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 пролонгированного действия;</w:t>
            </w:r>
          </w:p>
          <w:p w:rsidR="00626850" w:rsidRDefault="00626850" w:rsidP="00C57E7A">
            <w:pPr>
              <w:pStyle w:val="ConsPlusNormal"/>
            </w:pPr>
            <w:r>
              <w:t>раствор для инъекций;</w:t>
            </w:r>
          </w:p>
          <w:p w:rsidR="00626850" w:rsidRDefault="00626850" w:rsidP="00C57E7A">
            <w:pPr>
              <w:pStyle w:val="ConsPlusNormal"/>
            </w:pPr>
            <w:r>
              <w:t>раствор для подкожного введения;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626850" w:rsidRDefault="00626850" w:rsidP="00C57E7A">
            <w:pPr>
              <w:pStyle w:val="ConsPlusNormal"/>
            </w:pPr>
            <w:r>
              <w:t>раствор для инъекций;</w:t>
            </w:r>
          </w:p>
          <w:p w:rsidR="00626850" w:rsidRDefault="00626850" w:rsidP="00C57E7A">
            <w:pPr>
              <w:pStyle w:val="ConsPlusNormal"/>
            </w:pPr>
            <w:r>
              <w:t>раствор для подкожного введения;</w:t>
            </w:r>
          </w:p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 мягкие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626850" w:rsidRDefault="00626850" w:rsidP="00C57E7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26850" w:rsidRDefault="00626850" w:rsidP="00C57E7A">
            <w:pPr>
              <w:pStyle w:val="ConsPlusNormal"/>
            </w:pPr>
            <w:r>
              <w:t xml:space="preserve">микросферы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lastRenderedPageBreak/>
              <w:t>Пропионилфенилэтоксиэтилпиперидин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 защечные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раствор для инъекций;</w:t>
            </w:r>
          </w:p>
          <w:p w:rsidR="00626850" w:rsidRDefault="00626850" w:rsidP="00C57E7A">
            <w:pPr>
              <w:pStyle w:val="ConsPlusNormal"/>
            </w:pPr>
            <w:r>
              <w:t>суппозитории ректальные;</w:t>
            </w:r>
          </w:p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внутримышечного и внутривенного введения;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Хлорамбуцил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lastRenderedPageBreak/>
              <w:t>Флударабин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таблетки; 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26850" w:rsidRDefault="00626850" w:rsidP="00C57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6. Для лечения больных сахарным диабетом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действия; таблетки с модифицированным высвобождением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Дулаглутид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п/к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lastRenderedPageBreak/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инъекций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суспензия для инъекций; суспензия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оболочкой; таблетки пролонгированного действия; таблетки пролонгированного действия,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Иглы инсулиновые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 xml:space="preserve">игла для </w:t>
            </w:r>
            <w:proofErr w:type="spellStart"/>
            <w:r>
              <w:t>автоинъектора</w:t>
            </w:r>
            <w:proofErr w:type="spellEnd"/>
            <w:r>
              <w:t>; игла для подкожных инъекций/</w:t>
            </w:r>
            <w:proofErr w:type="spellStart"/>
            <w:r>
              <w:t>инфузий</w:t>
            </w:r>
            <w:proofErr w:type="spellEnd"/>
            <w:r>
              <w:t xml:space="preserve"> через порт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глюкоза ИВД, реагент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Шприц-ручка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автоинъектор</w:t>
            </w:r>
            <w:proofErr w:type="spellEnd"/>
            <w:r>
              <w:t>, используемый со сменным картриджем, механический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Инфузионные</w:t>
            </w:r>
            <w:proofErr w:type="spellEnd"/>
            <w:r>
              <w:t xml:space="preserve"> наборы к инсулиновой помпе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набор для введения инсулина амбулаторный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 xml:space="preserve">резервуар для амбулаторной инсулиновой </w:t>
            </w:r>
            <w:proofErr w:type="spellStart"/>
            <w:r>
              <w:t>инфузионной</w:t>
            </w:r>
            <w:proofErr w:type="spellEnd"/>
            <w:r>
              <w:t xml:space="preserve"> помпы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7. Для лечения больных с психическими расстройствами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Амитриптилин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lastRenderedPageBreak/>
              <w:t>Бромдигидрохлорфенил</w:t>
            </w:r>
            <w:proofErr w:type="spellEnd"/>
            <w:r>
              <w:t xml:space="preserve"> </w:t>
            </w:r>
            <w:proofErr w:type="spellStart"/>
            <w:r>
              <w:t>бензодиазепин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сироп;</w:t>
            </w:r>
          </w:p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 таблетки пролонгированного действия,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капли для приема внутрь;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26850" w:rsidRDefault="00626850" w:rsidP="00C57E7A">
            <w:pPr>
              <w:pStyle w:val="ConsPlusNormal"/>
            </w:pPr>
            <w:r>
              <w:t>раствор для приема внутрь;</w:t>
            </w:r>
          </w:p>
          <w:p w:rsidR="00626850" w:rsidRDefault="00626850" w:rsidP="00C57E7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626850" w:rsidRDefault="00626850" w:rsidP="00C57E7A">
            <w:pPr>
              <w:pStyle w:val="ConsPlusNormal"/>
            </w:pPr>
            <w:r>
              <w:t>таблетки для рассасывания;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lastRenderedPageBreak/>
              <w:t>Флуоксетин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 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8. Для лечения больных с заболеваниями, сопровождающимися</w:t>
      </w:r>
    </w:p>
    <w:p w:rsidR="00626850" w:rsidRDefault="00626850" w:rsidP="00626850">
      <w:pPr>
        <w:pStyle w:val="ConsPlusTitle"/>
        <w:jc w:val="center"/>
      </w:pPr>
      <w:r>
        <w:t>повышенным артериальным давлением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Валсартан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 таблетки, покрытые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lastRenderedPageBreak/>
              <w:t>Спиронолактон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Фуросемид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9. Для лечения больных несахарным диабетом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6850" w:rsidRDefault="00626850" w:rsidP="00C57E7A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626850" w:rsidRDefault="00626850" w:rsidP="00C57E7A">
            <w:pPr>
              <w:pStyle w:val="ConsPlusNormal"/>
              <w:jc w:val="both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  <w:jc w:val="both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626850" w:rsidRDefault="00626850" w:rsidP="00C57E7A">
            <w:pPr>
              <w:pStyle w:val="ConsPlusNormal"/>
              <w:jc w:val="both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626850" w:rsidRDefault="00626850" w:rsidP="00C57E7A">
            <w:pPr>
              <w:pStyle w:val="ConsPlusNormal"/>
              <w:jc w:val="both"/>
            </w:pPr>
            <w:r>
              <w:t>таблетки подъязычные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10. Для лечения больных болезнью Крона, неспецифическим</w:t>
      </w:r>
    </w:p>
    <w:p w:rsidR="00626850" w:rsidRDefault="00626850" w:rsidP="00626850">
      <w:pPr>
        <w:pStyle w:val="ConsPlusTitle"/>
        <w:jc w:val="center"/>
      </w:pPr>
      <w:r>
        <w:t>язвенным колитом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суппозитории ректальные;</w:t>
            </w:r>
          </w:p>
          <w:p w:rsidR="00626850" w:rsidRDefault="00626850" w:rsidP="00C57E7A">
            <w:pPr>
              <w:pStyle w:val="ConsPlusNormal"/>
            </w:pPr>
            <w:r>
              <w:t>суспензия ректальная;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Преднизолон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капсулы, раствор для приема внутрь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lastRenderedPageBreak/>
        <w:t>11. Для лечения больных ревматоидным артритом и другими</w:t>
      </w:r>
    </w:p>
    <w:p w:rsidR="00626850" w:rsidRDefault="00626850" w:rsidP="00626850">
      <w:pPr>
        <w:pStyle w:val="ConsPlusTitle"/>
        <w:jc w:val="center"/>
      </w:pPr>
      <w:r>
        <w:t>системными заболеваниями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626850" w:rsidRDefault="00626850" w:rsidP="00C57E7A">
            <w:pPr>
              <w:pStyle w:val="ConsPlusNormal"/>
            </w:pPr>
            <w:r>
              <w:t>раствор для инъекций;</w:t>
            </w:r>
          </w:p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капсулы мягкие;</w:t>
            </w:r>
          </w:p>
          <w:p w:rsidR="00626850" w:rsidRDefault="00626850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26850" w:rsidRDefault="00626850" w:rsidP="00C57E7A">
            <w:pPr>
              <w:pStyle w:val="ConsPlusNormal"/>
            </w:pPr>
            <w:r>
              <w:t>раствор для приема внутрь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 xml:space="preserve">12. Для лечения больных </w:t>
      </w:r>
      <w:proofErr w:type="spellStart"/>
      <w:r>
        <w:t>муковисцидозом</w:t>
      </w:r>
      <w:proofErr w:type="spellEnd"/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Панкреатин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капсулы с порошком для ингаляций;</w:t>
            </w:r>
          </w:p>
          <w:p w:rsidR="00626850" w:rsidRDefault="00626850" w:rsidP="00C57E7A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13. Для лечения больных рассеянным склерозом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Интерферон бета-1a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 раствор для инъекций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Интерферон бета-1b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lastRenderedPageBreak/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14. Для лечения граждан, страдающих терминальной хронической</w:t>
      </w:r>
    </w:p>
    <w:p w:rsidR="00626850" w:rsidRDefault="00626850" w:rsidP="00626850">
      <w:pPr>
        <w:pStyle w:val="ConsPlusTitle"/>
        <w:jc w:val="center"/>
      </w:pPr>
      <w:r>
        <w:t>почечной недостаточностью, в том числе граждан</w:t>
      </w:r>
    </w:p>
    <w:p w:rsidR="00626850" w:rsidRDefault="00626850" w:rsidP="00626850">
      <w:pPr>
        <w:pStyle w:val="ConsPlusTitle"/>
        <w:jc w:val="center"/>
      </w:pPr>
      <w:r>
        <w:t>после трансплантации органов и (или) тканей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капсулы; 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капли для приема внутрь;</w:t>
            </w:r>
          </w:p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инъекций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Комплекс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683895" cy="222250"/>
                  <wp:effectExtent l="0" t="0" r="1905" b="6350"/>
                  <wp:docPr id="1" name="Рисунок 1" descr="base_23963_18857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63_18857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 жевательные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капсулы кишечнорастворимые;</w:t>
            </w:r>
          </w:p>
          <w:p w:rsidR="00626850" w:rsidRDefault="00626850" w:rsidP="00C57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>Преднизолон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перитонеального</w:t>
            </w:r>
            <w:proofErr w:type="spellEnd"/>
            <w:r>
              <w:t xml:space="preserve"> </w:t>
            </w:r>
            <w:r>
              <w:lastRenderedPageBreak/>
              <w:t>диализа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капсулы мягкие;</w:t>
            </w:r>
          </w:p>
          <w:p w:rsidR="00626850" w:rsidRDefault="00626850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26850" w:rsidRDefault="00626850" w:rsidP="00C57E7A">
            <w:pPr>
              <w:pStyle w:val="ConsPlusNormal"/>
            </w:pPr>
            <w:r>
              <w:t>раствор для приема внутрь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15. Для лечения больных бронхиальной астмой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626850" w:rsidRDefault="00626850" w:rsidP="00C57E7A">
            <w:pPr>
              <w:pStyle w:val="ConsPlusNormal"/>
              <w:jc w:val="both"/>
            </w:pPr>
            <w:r>
              <w:t>аэрозоль для ингаляций дозированный, активируемый вдохом;</w:t>
            </w:r>
          </w:p>
          <w:p w:rsidR="00626850" w:rsidRDefault="00626850" w:rsidP="00C57E7A">
            <w:pPr>
              <w:pStyle w:val="ConsPlusNormal"/>
              <w:jc w:val="both"/>
            </w:pPr>
            <w:r>
              <w:t>спрей назальный дозированный;</w:t>
            </w:r>
          </w:p>
          <w:p w:rsidR="00626850" w:rsidRDefault="00626850" w:rsidP="00C57E7A">
            <w:pPr>
              <w:pStyle w:val="ConsPlusNormal"/>
              <w:jc w:val="both"/>
            </w:pPr>
            <w:r>
              <w:t>суспензия для ингаляций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аэрозоль для ингаляций дозированный;</w:t>
            </w:r>
          </w:p>
          <w:p w:rsidR="00626850" w:rsidRDefault="00626850" w:rsidP="00C57E7A">
            <w:pPr>
              <w:pStyle w:val="ConsPlusNormal"/>
            </w:pPr>
            <w:r>
              <w:t>капли назальные;</w:t>
            </w:r>
          </w:p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капсулы кишечнорастворимые;</w:t>
            </w:r>
          </w:p>
          <w:p w:rsidR="00626850" w:rsidRDefault="00626850" w:rsidP="00C57E7A">
            <w:pPr>
              <w:pStyle w:val="ConsPlusNormal"/>
            </w:pPr>
            <w:r>
              <w:t>порошок для ингаляций дозированный;</w:t>
            </w:r>
          </w:p>
          <w:p w:rsidR="00626850" w:rsidRDefault="00626850" w:rsidP="00C57E7A">
            <w:pPr>
              <w:pStyle w:val="ConsPlusNormal"/>
            </w:pPr>
            <w:r>
              <w:t>раствор для ингаляций;</w:t>
            </w:r>
          </w:p>
          <w:p w:rsidR="00626850" w:rsidRDefault="00626850" w:rsidP="00C57E7A">
            <w:pPr>
              <w:pStyle w:val="ConsPlusNormal"/>
            </w:pPr>
            <w:r>
              <w:t>спрей назальный дозированный;</w:t>
            </w:r>
          </w:p>
          <w:p w:rsidR="00626850" w:rsidRDefault="00626850" w:rsidP="00C57E7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 с порошком для ингаляций набор;</w:t>
            </w:r>
          </w:p>
          <w:p w:rsidR="00626850" w:rsidRDefault="00626850" w:rsidP="00C57E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аэрозоль для ингаляций дозированный;</w:t>
            </w:r>
          </w:p>
          <w:p w:rsidR="00626850" w:rsidRDefault="00626850" w:rsidP="00C57E7A">
            <w:pPr>
              <w:pStyle w:val="ConsPlusNormal"/>
            </w:pPr>
            <w:r>
              <w:t>раствор для ингаляций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аэрозоль для ингаляций дозированный;</w:t>
            </w:r>
          </w:p>
          <w:p w:rsidR="00626850" w:rsidRDefault="00626850" w:rsidP="00C57E7A">
            <w:pPr>
              <w:pStyle w:val="ConsPlusNormal"/>
            </w:pPr>
            <w:r>
              <w:t>раствор для ингаляций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lastRenderedPageBreak/>
              <w:t>Омализумаб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26850" w:rsidRDefault="00626850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626850" w:rsidRDefault="00626850" w:rsidP="00C57E7A">
            <w:pPr>
              <w:pStyle w:val="ConsPlusNormal"/>
              <w:jc w:val="both"/>
            </w:pPr>
            <w:r>
              <w:t>капсулы с порошком для ингаляций;</w:t>
            </w:r>
          </w:p>
          <w:p w:rsidR="00626850" w:rsidRDefault="00626850" w:rsidP="00C57E7A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ингаляций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аэрозоль для ингаляций дозированный;</w:t>
            </w:r>
          </w:p>
          <w:p w:rsidR="00626850" w:rsidRDefault="00626850" w:rsidP="00C57E7A">
            <w:pPr>
              <w:pStyle w:val="ConsPlusNormal"/>
            </w:pPr>
            <w:r>
              <w:t>капсулы с порошком для ингаляций;</w:t>
            </w:r>
          </w:p>
          <w:p w:rsidR="00626850" w:rsidRDefault="00626850" w:rsidP="00C57E7A">
            <w:pPr>
              <w:pStyle w:val="ConsPlusNormal"/>
            </w:pPr>
            <w:r>
              <w:t>порошок для ингаляций дозированный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16. Для лечения больных глаукомой и старческой катарактой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  <w:vAlign w:val="center"/>
          </w:tcPr>
          <w:p w:rsidR="00626850" w:rsidRDefault="00626850" w:rsidP="00C57E7A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  <w:vAlign w:val="center"/>
          </w:tcPr>
          <w:p w:rsidR="00626850" w:rsidRDefault="00626850" w:rsidP="00C57E7A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капли глазные</w:t>
            </w:r>
          </w:p>
        </w:tc>
      </w:tr>
      <w:tr w:rsidR="00626850" w:rsidTr="00C57E7A">
        <w:tc>
          <w:tcPr>
            <w:tcW w:w="3402" w:type="dxa"/>
            <w:vAlign w:val="center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капли глазные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капли глазные</w:t>
            </w:r>
          </w:p>
        </w:tc>
      </w:tr>
      <w:tr w:rsidR="00626850" w:rsidTr="00C57E7A">
        <w:tc>
          <w:tcPr>
            <w:tcW w:w="3402" w:type="dxa"/>
            <w:vAlign w:val="center"/>
          </w:tcPr>
          <w:p w:rsidR="00626850" w:rsidRDefault="00626850" w:rsidP="00C57E7A">
            <w:pPr>
              <w:pStyle w:val="ConsPlusNormal"/>
            </w:pPr>
            <w:r>
              <w:t>Пилокарпин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глазные капли</w:t>
            </w:r>
          </w:p>
        </w:tc>
      </w:tr>
      <w:tr w:rsidR="00626850" w:rsidTr="00C57E7A">
        <w:tc>
          <w:tcPr>
            <w:tcW w:w="3402" w:type="dxa"/>
            <w:vAlign w:val="center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глазные капли</w:t>
            </w:r>
          </w:p>
        </w:tc>
      </w:tr>
      <w:tr w:rsidR="00626850" w:rsidTr="00C57E7A">
        <w:tc>
          <w:tcPr>
            <w:tcW w:w="3402" w:type="dxa"/>
            <w:vAlign w:val="center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капли глазные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 xml:space="preserve">17. Для лечения больных </w:t>
      </w:r>
      <w:proofErr w:type="spellStart"/>
      <w:r>
        <w:t>аддисоновой</w:t>
      </w:r>
      <w:proofErr w:type="spellEnd"/>
      <w:r>
        <w:t xml:space="preserve"> болезнью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  <w:vAlign w:val="center"/>
          </w:tcPr>
          <w:p w:rsidR="00626850" w:rsidRDefault="00626850" w:rsidP="00C57E7A">
            <w:pPr>
              <w:pStyle w:val="ConsPlusNormal"/>
            </w:pPr>
            <w:r>
              <w:t>Гидрокортизон</w:t>
            </w:r>
          </w:p>
        </w:tc>
        <w:tc>
          <w:tcPr>
            <w:tcW w:w="5443" w:type="dxa"/>
            <w:vAlign w:val="center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  <w:vAlign w:val="center"/>
          </w:tcPr>
          <w:p w:rsidR="00626850" w:rsidRDefault="00626850" w:rsidP="00C57E7A">
            <w:pPr>
              <w:pStyle w:val="ConsPlusNormal"/>
            </w:pPr>
            <w:r>
              <w:t>Преднизолон</w:t>
            </w:r>
          </w:p>
        </w:tc>
        <w:tc>
          <w:tcPr>
            <w:tcW w:w="5443" w:type="dxa"/>
            <w:vAlign w:val="center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  <w:vAlign w:val="center"/>
          </w:tcPr>
          <w:p w:rsidR="00626850" w:rsidRDefault="00626850" w:rsidP="00C57E7A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5443" w:type="dxa"/>
            <w:vAlign w:val="center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18. Для лечения больных эпилепсией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гранулы пролонгированного действия;</w:t>
            </w:r>
          </w:p>
          <w:p w:rsidR="00626850" w:rsidRDefault="00626850" w:rsidP="00C57E7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26850" w:rsidRDefault="00626850" w:rsidP="00C57E7A">
            <w:pPr>
              <w:pStyle w:val="ConsPlusNormal"/>
            </w:pPr>
            <w:r>
              <w:t>капли для приема внутрь;</w:t>
            </w:r>
          </w:p>
          <w:p w:rsidR="00626850" w:rsidRDefault="00626850" w:rsidP="00C57E7A">
            <w:pPr>
              <w:pStyle w:val="ConsPlusNormal"/>
            </w:pPr>
            <w:r>
              <w:t>капсулы кишечнорастворимые;</w:t>
            </w:r>
          </w:p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внутривенного введения;</w:t>
            </w:r>
          </w:p>
          <w:p w:rsidR="00626850" w:rsidRDefault="00626850" w:rsidP="00C57E7A">
            <w:pPr>
              <w:pStyle w:val="ConsPlusNormal"/>
            </w:pPr>
            <w:r>
              <w:t>сироп; сироп (для детей);</w:t>
            </w:r>
          </w:p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lastRenderedPageBreak/>
              <w:t>Карбамазепин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сироп;</w:t>
            </w:r>
          </w:p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r>
              <w:t>Клоназепам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раствор для приема внутрь;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626850" w:rsidRDefault="00626850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626850" w:rsidRDefault="00626850" w:rsidP="00C57E7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суспензия для приема внутрь;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 (для детей)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  <w:jc w:val="both"/>
            </w:pPr>
            <w:proofErr w:type="spellStart"/>
            <w:r>
              <w:t>Этосуксимид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>19. Для лечения больных, перенесших острый инфаркт миокарда</w:t>
      </w:r>
    </w:p>
    <w:p w:rsidR="00626850" w:rsidRDefault="00626850" w:rsidP="00626850">
      <w:pPr>
        <w:pStyle w:val="ConsPlusTitle"/>
        <w:jc w:val="center"/>
      </w:pPr>
      <w:r>
        <w:t>(в течение двенадцати месяцев от начала заболевания)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>&lt;*&gt;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оболочкой;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r>
              <w:lastRenderedPageBreak/>
              <w:t>Ацетилсалициловая кислота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спрей дозированный подъязычный, таблетки пролонгированного действия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таблетки;</w:t>
            </w:r>
          </w:p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26850" w:rsidRDefault="00626850" w:rsidP="00626850">
      <w:pPr>
        <w:pStyle w:val="ConsPlusNormal"/>
        <w:jc w:val="both"/>
      </w:pPr>
    </w:p>
    <w:p w:rsidR="00626850" w:rsidRDefault="00626850" w:rsidP="00626850">
      <w:pPr>
        <w:pStyle w:val="ConsPlusTitle"/>
        <w:jc w:val="center"/>
        <w:outlineLvl w:val="2"/>
      </w:pPr>
      <w:r>
        <w:t xml:space="preserve">20. Для лечения больных </w:t>
      </w:r>
      <w:proofErr w:type="spellStart"/>
      <w:r>
        <w:t>жизнеугрожающими</w:t>
      </w:r>
      <w:proofErr w:type="spellEnd"/>
      <w:r>
        <w:t xml:space="preserve"> и хроническими</w:t>
      </w:r>
    </w:p>
    <w:p w:rsidR="00626850" w:rsidRDefault="00626850" w:rsidP="00626850">
      <w:pPr>
        <w:pStyle w:val="ConsPlusTitle"/>
        <w:jc w:val="center"/>
      </w:pPr>
      <w:r>
        <w:t>прогрессирующими редкими (</w:t>
      </w:r>
      <w:proofErr w:type="spellStart"/>
      <w:r>
        <w:t>орфанными</w:t>
      </w:r>
      <w:proofErr w:type="spellEnd"/>
      <w:r>
        <w:t>) заболеваниями,</w:t>
      </w:r>
    </w:p>
    <w:p w:rsidR="00626850" w:rsidRDefault="00626850" w:rsidP="00626850">
      <w:pPr>
        <w:pStyle w:val="ConsPlusTitle"/>
        <w:jc w:val="center"/>
      </w:pPr>
      <w:r>
        <w:t>приводящими к сокращению продолжительности жизни граждан</w:t>
      </w:r>
    </w:p>
    <w:p w:rsidR="00626850" w:rsidRDefault="00626850" w:rsidP="00626850">
      <w:pPr>
        <w:pStyle w:val="ConsPlusTitle"/>
        <w:jc w:val="center"/>
      </w:pPr>
      <w:r>
        <w:t>или их инвалидности</w:t>
      </w:r>
    </w:p>
    <w:p w:rsidR="00626850" w:rsidRDefault="00626850" w:rsidP="006268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  <w:vAlign w:val="center"/>
          </w:tcPr>
          <w:p w:rsidR="00626850" w:rsidRDefault="00626850" w:rsidP="00C57E7A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5443" w:type="dxa"/>
            <w:vAlign w:val="center"/>
          </w:tcPr>
          <w:p w:rsidR="00626850" w:rsidRDefault="00626850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0" w:rsidTr="00C57E7A">
        <w:tc>
          <w:tcPr>
            <w:tcW w:w="3402" w:type="dxa"/>
            <w:vAlign w:val="center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5443" w:type="dxa"/>
            <w:vAlign w:val="center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капсулы</w:t>
            </w:r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26850" w:rsidTr="00C57E7A">
        <w:tc>
          <w:tcPr>
            <w:tcW w:w="3402" w:type="dxa"/>
          </w:tcPr>
          <w:p w:rsidR="00626850" w:rsidRDefault="00626850" w:rsidP="00C57E7A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626850" w:rsidRDefault="00626850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B5424" w:rsidRDefault="00CB5424"/>
    <w:sectPr w:rsidR="00CB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ED"/>
    <w:rsid w:val="00114CED"/>
    <w:rsid w:val="00183DE2"/>
    <w:rsid w:val="00626850"/>
    <w:rsid w:val="00C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2004"/>
  <w15:chartTrackingRefBased/>
  <w15:docId w15:val="{4CF78C2F-C6A2-48EF-A5C1-54CB202B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6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6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6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6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6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68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4159</Words>
  <Characters>23711</Characters>
  <Application>Microsoft Office Word</Application>
  <DocSecurity>0</DocSecurity>
  <Lines>197</Lines>
  <Paragraphs>55</Paragraphs>
  <ScaleCrop>false</ScaleCrop>
  <Company>diakov.net</Company>
  <LinksUpToDate>false</LinksUpToDate>
  <CharactersWithSpaces>27815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2022-03-18T01:52:00Z</dcterms:created>
  <dcterms:modified xsi:type="dcterms:W3CDTF">2023-04-11T06:19:00Z</dcterms:modified>
</cp:coreProperties>
</file>